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D5A" w:rsidRPr="00C53A4C" w:rsidRDefault="00404E0D" w:rsidP="009F5784">
      <w:pPr>
        <w:pStyle w:val="KopBijlage"/>
        <w:tabs>
          <w:tab w:val="clear" w:pos="0"/>
          <w:tab w:val="clear" w:pos="454"/>
          <w:tab w:val="clear" w:pos="680"/>
        </w:tabs>
        <w:ind w:left="142" w:hanging="142"/>
        <w:rPr>
          <w:color w:val="000000"/>
        </w:rPr>
      </w:pPr>
      <w:bookmarkStart w:id="0" w:name="_Toc433696898"/>
      <w:bookmarkStart w:id="1" w:name="_Toc37856167"/>
      <w:bookmarkStart w:id="2" w:name="bwKopBijlageI_GegevensOmtrentTechnBekw"/>
      <w:r>
        <w:rPr>
          <w:color w:val="000000"/>
        </w:rPr>
        <w:tab/>
        <w:t>Bijlage F</w:t>
      </w:r>
      <w:r w:rsidR="00064D5A">
        <w:rPr>
          <w:color w:val="000000"/>
        </w:rPr>
        <w:t>:</w:t>
      </w:r>
      <w:r w:rsidR="00064D5A">
        <w:rPr>
          <w:color w:val="000000"/>
        </w:rPr>
        <w:tab/>
      </w:r>
      <w:r w:rsidR="00064D5A" w:rsidRPr="00C53A4C">
        <w:rPr>
          <w:color w:val="000000"/>
        </w:rPr>
        <w:t>Gegevens omtrent technische bekwaamheid</w:t>
      </w:r>
      <w:bookmarkEnd w:id="0"/>
      <w:bookmarkEnd w:id="1"/>
      <w:r w:rsidR="009F5784">
        <w:rPr>
          <w:color w:val="000000"/>
        </w:rPr>
        <w:t xml:space="preserve"> - behorende bij de Openbare Europese Aanbesteding </w:t>
      </w:r>
      <w:r w:rsidR="00F9678C">
        <w:rPr>
          <w:color w:val="000000"/>
        </w:rPr>
        <w:t xml:space="preserve">Onderhoud en beheer Mobiliteitsscan </w:t>
      </w:r>
    </w:p>
    <w:bookmarkEnd w:id="2"/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  <w:r w:rsidRPr="00C53A4C">
        <w:rPr>
          <w:rFonts w:cs="Verdana"/>
          <w:color w:val="000000"/>
          <w:szCs w:val="18"/>
        </w:rPr>
        <w:t>De ondernemer(s) (gegadigde(n)) vult (vullen) per referentieopdracht de volgende gegevens in.</w:t>
      </w:r>
    </w:p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color w:val="000000"/>
        </w:rPr>
      </w:pPr>
      <w:r w:rsidRPr="00CC0343">
        <w:rPr>
          <w:b/>
          <w:color w:val="000000"/>
        </w:rPr>
        <w:t>Ten behoeve van het voldoen aan de geschiktheidseisen verstrekt de gegadigde de hierna volgende gegevens over referentieopdrachten.</w:t>
      </w: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>.</w:t>
      </w:r>
    </w:p>
    <w:p w:rsidR="00064D5A" w:rsidRPr="00CC0343" w:rsidRDefault="00064D5A" w:rsidP="00064D5A">
      <w:pPr>
        <w:rPr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064D5A" w:rsidRPr="00CC0343" w:rsidTr="00420120"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REFERENTIEOPDRACHT NR: 1</w:t>
            </w:r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m.b.t. de geschiktheidseis t.a.v. technische bekwaamheid onder paragraaf 3.3 lid 3.</w:t>
            </w:r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</w:p>
        </w:tc>
      </w:tr>
      <w:tr w:rsidR="00064D5A" w:rsidRPr="00CC0343" w:rsidTr="00420120">
        <w:trPr>
          <w:trHeight w:val="680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1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9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(excl .BTW)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19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55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5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24"/>
        </w:trPr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94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064D5A" w:rsidRPr="00CC0343" w:rsidRDefault="00064D5A" w:rsidP="00420120">
            <w:pPr>
              <w:rPr>
                <w:color w:val="000000"/>
              </w:rPr>
            </w:pP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404E0D" w:rsidRPr="00CC0343" w:rsidTr="00D523F8">
        <w:tc>
          <w:tcPr>
            <w:tcW w:w="9228" w:type="dxa"/>
            <w:gridSpan w:val="2"/>
          </w:tcPr>
          <w:p w:rsidR="00404E0D" w:rsidRPr="00CC0343" w:rsidRDefault="00404E0D" w:rsidP="00D523F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REFERENTIEOPDRACHT NR: 2</w:t>
            </w:r>
          </w:p>
          <w:p w:rsidR="00404E0D" w:rsidRPr="00CC0343" w:rsidRDefault="00404E0D" w:rsidP="00D523F8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m.b.t. de geschiktheidseis t.a.v. technische bekwaamheid onder paragraaf 3.3 lid 3.</w:t>
            </w:r>
          </w:p>
          <w:p w:rsidR="00404E0D" w:rsidRPr="00CC0343" w:rsidRDefault="00404E0D" w:rsidP="00D523F8">
            <w:pPr>
              <w:rPr>
                <w:b/>
                <w:bCs/>
                <w:color w:val="000000"/>
              </w:rPr>
            </w:pPr>
          </w:p>
        </w:tc>
      </w:tr>
      <w:tr w:rsidR="00404E0D" w:rsidRPr="00CC0343" w:rsidTr="00D523F8">
        <w:trPr>
          <w:trHeight w:val="680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407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413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404E0D" w:rsidRPr="00CC0343" w:rsidTr="00D523F8">
        <w:trPr>
          <w:trHeight w:val="497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(excl .BTW)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404E0D" w:rsidRPr="00CC0343" w:rsidTr="00D523F8">
        <w:trPr>
          <w:trHeight w:val="419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553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405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424"/>
        </w:trPr>
        <w:tc>
          <w:tcPr>
            <w:tcW w:w="9228" w:type="dxa"/>
            <w:gridSpan w:val="2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404E0D" w:rsidRPr="00CC0343" w:rsidTr="00D523F8"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494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404E0D" w:rsidRPr="00CC0343" w:rsidRDefault="00404E0D" w:rsidP="00D523F8">
            <w:pPr>
              <w:rPr>
                <w:color w:val="000000"/>
              </w:rPr>
            </w:pPr>
          </w:p>
        </w:tc>
      </w:tr>
    </w:tbl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404E0D" w:rsidRPr="00CC0343" w:rsidTr="00D523F8">
        <w:tc>
          <w:tcPr>
            <w:tcW w:w="9228" w:type="dxa"/>
            <w:gridSpan w:val="2"/>
          </w:tcPr>
          <w:p w:rsidR="00404E0D" w:rsidRPr="00CC0343" w:rsidRDefault="00404E0D" w:rsidP="00D523F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REFERENTIEOPDRACHT NR: 3</w:t>
            </w:r>
          </w:p>
          <w:p w:rsidR="00404E0D" w:rsidRPr="00CC0343" w:rsidRDefault="00404E0D" w:rsidP="00D523F8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m.b.t. de geschiktheidseis t.a.v. technische bekwaamheid onder paragraaf 3.3 lid 3.</w:t>
            </w:r>
          </w:p>
          <w:p w:rsidR="00404E0D" w:rsidRPr="00CC0343" w:rsidRDefault="00404E0D" w:rsidP="00D523F8">
            <w:pPr>
              <w:rPr>
                <w:b/>
                <w:bCs/>
                <w:color w:val="000000"/>
              </w:rPr>
            </w:pPr>
          </w:p>
        </w:tc>
      </w:tr>
      <w:tr w:rsidR="00404E0D" w:rsidRPr="00CC0343" w:rsidTr="00D523F8">
        <w:trPr>
          <w:trHeight w:val="680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407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413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404E0D" w:rsidRPr="00CC0343" w:rsidTr="00D523F8">
        <w:trPr>
          <w:trHeight w:val="497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(excl .BTW)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404E0D" w:rsidRPr="00CC0343" w:rsidTr="00D523F8">
        <w:trPr>
          <w:trHeight w:val="419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553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405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424"/>
        </w:trPr>
        <w:tc>
          <w:tcPr>
            <w:tcW w:w="9228" w:type="dxa"/>
            <w:gridSpan w:val="2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404E0D" w:rsidRPr="00CC0343" w:rsidTr="00D523F8"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rPr>
          <w:trHeight w:val="494"/>
        </w:trPr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404E0D" w:rsidRPr="00CC0343" w:rsidTr="00D523F8">
        <w:tc>
          <w:tcPr>
            <w:tcW w:w="3940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lastRenderedPageBreak/>
              <w:t>Percentage aandeel van iedere participant in de combinatie</w:t>
            </w:r>
          </w:p>
        </w:tc>
        <w:tc>
          <w:tcPr>
            <w:tcW w:w="5288" w:type="dxa"/>
          </w:tcPr>
          <w:p w:rsidR="00404E0D" w:rsidRPr="00CC0343" w:rsidRDefault="00404E0D" w:rsidP="00D523F8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404E0D" w:rsidRPr="00CC0343" w:rsidRDefault="00404E0D" w:rsidP="00D523F8">
            <w:pPr>
              <w:rPr>
                <w:color w:val="000000"/>
              </w:rPr>
            </w:pPr>
          </w:p>
        </w:tc>
      </w:tr>
    </w:tbl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404E0D" w:rsidRDefault="00404E0D" w:rsidP="00064D5A">
      <w:pPr>
        <w:rPr>
          <w:b/>
          <w:bCs/>
          <w:color w:val="000000"/>
        </w:rPr>
      </w:pPr>
    </w:p>
    <w:p w:rsidR="00064D5A" w:rsidRDefault="00064D5A" w:rsidP="00064D5A">
      <w:pPr>
        <w:rPr>
          <w:b/>
          <w:bCs/>
          <w:color w:val="000000"/>
        </w:rPr>
      </w:pPr>
      <w:r w:rsidRPr="00CC0343">
        <w:rPr>
          <w:b/>
          <w:bCs/>
          <w:color w:val="000000"/>
        </w:rPr>
        <w:t>Ondertekening</w:t>
      </w:r>
    </w:p>
    <w:p w:rsidR="003364BB" w:rsidRPr="00CC0343" w:rsidRDefault="003364BB" w:rsidP="00064D5A">
      <w:pPr>
        <w:rPr>
          <w:b/>
          <w:bCs/>
          <w:color w:val="000000"/>
        </w:rPr>
      </w:pP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>In geval van een gezamenlijke inschrijving dienen alle inschrijvers dit formulier te ondertekenen (de opsomming herhalen zo vaak als nodig is).</w:t>
      </w:r>
    </w:p>
    <w:p w:rsidR="003364BB" w:rsidRDefault="003364BB">
      <w:pPr>
        <w:spacing w:line="240" w:lineRule="auto"/>
        <w:rPr>
          <w:color w:val="000000"/>
        </w:rPr>
      </w:pPr>
      <w:bookmarkStart w:id="3" w:name="_GoBack"/>
      <w:bookmarkEnd w:id="3"/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 xml:space="preserve">Aldus naar waarheid opgemaakt </w:t>
      </w:r>
    </w:p>
    <w:tbl>
      <w:tblPr>
        <w:tblpPr w:leftFromText="141" w:rightFromText="141" w:vertAnchor="text" w:horzAnchor="margin" w:tblpY="487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3"/>
        <w:gridCol w:w="4429"/>
      </w:tblGrid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Default="00064D5A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Pr="00CC0343" w:rsidRDefault="003364BB" w:rsidP="00064D5A">
      <w:pPr>
        <w:rPr>
          <w:color w:val="00000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3364BB" w:rsidRDefault="003364BB" w:rsidP="00080F49"/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364BB" w:rsidRPr="003F5EB0" w:rsidRDefault="003364BB" w:rsidP="00080F49"/>
    <w:sectPr w:rsidR="003364BB" w:rsidRPr="003F5EB0" w:rsidSect="000B3F9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49" w:rsidRDefault="00080F49" w:rsidP="0088501B">
      <w:r>
        <w:separator/>
      </w:r>
    </w:p>
  </w:endnote>
  <w:endnote w:type="continuationSeparator" w:id="0">
    <w:p w:rsidR="00080F49" w:rsidRDefault="00080F4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49" w:rsidRDefault="00080F49" w:rsidP="0088501B">
      <w:r>
        <w:separator/>
      </w:r>
    </w:p>
  </w:footnote>
  <w:footnote w:type="continuationSeparator" w:id="0">
    <w:p w:rsidR="00080F49" w:rsidRDefault="00080F49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3318"/>
        </w:tabs>
        <w:ind w:left="3318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49"/>
    <w:rsid w:val="00043163"/>
    <w:rsid w:val="00056D70"/>
    <w:rsid w:val="00064D5A"/>
    <w:rsid w:val="00080F49"/>
    <w:rsid w:val="000B3F94"/>
    <w:rsid w:val="000E1F3B"/>
    <w:rsid w:val="00173156"/>
    <w:rsid w:val="001D6F03"/>
    <w:rsid w:val="00214088"/>
    <w:rsid w:val="002A6578"/>
    <w:rsid w:val="002B1092"/>
    <w:rsid w:val="002E0FD2"/>
    <w:rsid w:val="003364BB"/>
    <w:rsid w:val="0038549E"/>
    <w:rsid w:val="003C4BF2"/>
    <w:rsid w:val="003D51FB"/>
    <w:rsid w:val="003F5EB0"/>
    <w:rsid w:val="003F6EDB"/>
    <w:rsid w:val="0040142D"/>
    <w:rsid w:val="00404E0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9F5784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9678C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CC7DF80"/>
  <w15:chartTrackingRefBased/>
  <w15:docId w15:val="{14996DFB-EB44-40AB-841C-27212A4B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80F49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080F49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080F49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080F49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080F4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080F49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080F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080F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080F49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080F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080F49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080F49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080F49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459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Hu, Misja (WVL)</dc:creator>
  <cp:keywords/>
  <dc:description/>
  <cp:lastModifiedBy>Kievit, Tim (WVL)</cp:lastModifiedBy>
  <cp:revision>3</cp:revision>
  <dcterms:created xsi:type="dcterms:W3CDTF">2023-04-03T13:18:00Z</dcterms:created>
  <dcterms:modified xsi:type="dcterms:W3CDTF">2023-04-04T09:51:00Z</dcterms:modified>
</cp:coreProperties>
</file>